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8D135" w14:textId="5C6AC709" w:rsidR="002E6DF1" w:rsidRDefault="00FD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Séances de kinésithérapie : Rééducation du membre inférieur gauche/droit pour syndrome rotulien :</w:t>
      </w:r>
    </w:p>
    <w:p w14:paraId="07628501" w14:textId="69953DF2" w:rsidR="00FD515E" w:rsidRDefault="00FD515E">
      <w:pPr>
        <w:rPr>
          <w:rFonts w:ascii="Arial" w:hAnsi="Arial" w:cs="Arial"/>
          <w:sz w:val="24"/>
          <w:szCs w:val="24"/>
        </w:rPr>
      </w:pPr>
    </w:p>
    <w:p w14:paraId="1D764ACD" w14:textId="098E19DC" w:rsidR="00FD515E" w:rsidRDefault="00FD515E" w:rsidP="00FD515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Physiothérapie antalgique</w:t>
      </w:r>
    </w:p>
    <w:p w14:paraId="2B82D1C8" w14:textId="0E1E38D7" w:rsidR="00FD515E" w:rsidRDefault="00FD515E" w:rsidP="00FD515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Massages </w:t>
      </w:r>
      <w:proofErr w:type="spellStart"/>
      <w:r>
        <w:rPr>
          <w:rFonts w:ascii="Arial" w:hAnsi="Arial" w:cs="Arial"/>
          <w:sz w:val="24"/>
          <w:szCs w:val="24"/>
        </w:rPr>
        <w:t>défibrosant</w:t>
      </w:r>
      <w:proofErr w:type="spellEnd"/>
    </w:p>
    <w:p w14:paraId="3D211B9F" w14:textId="3655A3E7" w:rsidR="00FD515E" w:rsidRDefault="00FD515E" w:rsidP="00FD515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Etirements : quadriceps, ischio-jambiers, adducteurs, psoas, triceps</w:t>
      </w:r>
    </w:p>
    <w:p w14:paraId="0E7DA2D9" w14:textId="6BCEEC5F" w:rsidR="00FD515E" w:rsidRDefault="00FD515E" w:rsidP="00FD515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Mobilisations de la patella</w:t>
      </w:r>
    </w:p>
    <w:p w14:paraId="29EDDCB4" w14:textId="03A0287E" w:rsidR="00FD515E" w:rsidRDefault="00FD515E" w:rsidP="00FD515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Renforcement musculaire, isométrique surtout : quadriceps (vaste interne), rotateurs internes, stabilisateurs de hanche, ischio-jambiers</w:t>
      </w:r>
    </w:p>
    <w:p w14:paraId="323E2A10" w14:textId="7C4EEDFF" w:rsidR="00FD515E" w:rsidRDefault="00FD515E" w:rsidP="00FD515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Proprioception en position corrigée : centrage rotulien</w:t>
      </w:r>
    </w:p>
    <w:p w14:paraId="7B0D48A5" w14:textId="76F08FB0" w:rsidR="00FD515E" w:rsidRDefault="00FD515E" w:rsidP="00FD515E">
      <w:pPr>
        <w:rPr>
          <w:rFonts w:ascii="Arial" w:hAnsi="Arial" w:cs="Arial"/>
          <w:sz w:val="24"/>
          <w:szCs w:val="24"/>
        </w:rPr>
      </w:pPr>
    </w:p>
    <w:p w14:paraId="05C53D7D" w14:textId="578AFF72" w:rsidR="00FD515E" w:rsidRPr="00FD515E" w:rsidRDefault="00FD515E" w:rsidP="00FD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Education : mouvements contre-indiqués (accroupissement) et auto-exercices</w:t>
      </w:r>
      <w:bookmarkStart w:id="0" w:name="_GoBack"/>
      <w:bookmarkEnd w:id="0"/>
    </w:p>
    <w:sectPr w:rsidR="00FD515E" w:rsidRPr="00FD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85D90"/>
    <w:multiLevelType w:val="hybridMultilevel"/>
    <w:tmpl w:val="EB76A6AA"/>
    <w:lvl w:ilvl="0" w:tplc="B9A0DE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F1"/>
    <w:rsid w:val="002E6DF1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8D31"/>
  <w15:chartTrackingRefBased/>
  <w15:docId w15:val="{AE1BBB8C-9EB5-461A-9BA9-6405C2EB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BONNIN</dc:creator>
  <cp:keywords/>
  <dc:description/>
  <cp:lastModifiedBy>Thomas BONNIN</cp:lastModifiedBy>
  <cp:revision>2</cp:revision>
  <dcterms:created xsi:type="dcterms:W3CDTF">2021-02-05T15:15:00Z</dcterms:created>
  <dcterms:modified xsi:type="dcterms:W3CDTF">2021-02-05T15:20:00Z</dcterms:modified>
</cp:coreProperties>
</file>